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3CB80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8147B3A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0142BB34" w14:textId="7AE04C11" w:rsidR="0007165E" w:rsidRPr="00561F3D" w:rsidRDefault="0007165E" w:rsidP="00BC4CEF">
            <w:pPr>
              <w:pStyle w:val="Contact"/>
              <w:rPr>
                <w:highlight w:val="white"/>
              </w:rPr>
            </w:pPr>
            <w:r>
              <w:tab/>
            </w:r>
            <w:r w:rsidR="001D226B">
              <w:t>Data</w:t>
            </w:r>
            <w:r>
              <w:tab/>
            </w:r>
            <w:r w:rsidR="00BC4CEF">
              <w:rPr>
                <w:highlight w:val="white"/>
              </w:rPr>
              <w:t xml:space="preserve">5 </w:t>
            </w:r>
            <w:proofErr w:type="spellStart"/>
            <w:r w:rsidR="00BC4CEF">
              <w:rPr>
                <w:highlight w:val="white"/>
              </w:rPr>
              <w:t>April</w:t>
            </w:r>
            <w:proofErr w:type="spellEnd"/>
            <w:r w:rsidR="00BC4CEF">
              <w:rPr>
                <w:highlight w:val="white"/>
              </w:rPr>
              <w:t xml:space="preserve"> 2016</w:t>
            </w:r>
          </w:p>
        </w:tc>
      </w:tr>
    </w:tbl>
    <w:p w14:paraId="44C848E5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  <w:r>
        <w:rPr>
          <w:b/>
        </w:rPr>
        <w:t xml:space="preserve">Comunicado de prensa de </w:t>
      </w:r>
      <w:proofErr w:type="spellStart"/>
      <w:r>
        <w:rPr>
          <w:b/>
        </w:rPr>
        <w:t>Ammann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Group</w:t>
      </w:r>
      <w:proofErr w:type="spellEnd"/>
    </w:p>
    <w:p w14:paraId="52A16310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</w:p>
    <w:p w14:paraId="14624FE8" w14:textId="2388D052" w:rsidR="0007165E" w:rsidRPr="00561F3D" w:rsidRDefault="00E82174" w:rsidP="0007165E">
      <w:pPr>
        <w:spacing w:line="288" w:lineRule="auto"/>
        <w:rPr>
          <w:rFonts w:cs="Arial"/>
          <w:b/>
          <w:szCs w:val="24"/>
        </w:rPr>
      </w:pPr>
      <w:r>
        <w:rPr>
          <w:b/>
        </w:rPr>
        <w:t xml:space="preserve">La </w:t>
      </w:r>
      <w:proofErr w:type="spellStart"/>
      <w:r>
        <w:rPr>
          <w:b/>
        </w:rPr>
        <w:t>pavimentadora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Ammann</w:t>
      </w:r>
      <w:proofErr w:type="spellEnd"/>
      <w:r>
        <w:rPr>
          <w:b/>
        </w:rPr>
        <w:t xml:space="preserve"> más vendida, </w:t>
      </w:r>
      <w:proofErr w:type="spellStart"/>
      <w:r>
        <w:rPr>
          <w:b/>
        </w:rPr>
        <w:t>Apollo</w:t>
      </w:r>
      <w:proofErr w:type="spellEnd"/>
      <w:r>
        <w:rPr>
          <w:b/>
        </w:rPr>
        <w:t>, gana un premio</w:t>
      </w:r>
      <w:r w:rsidR="00A844F0">
        <w:rPr>
          <w:b/>
        </w:rPr>
        <w:t xml:space="preserve"> </w:t>
      </w:r>
    </w:p>
    <w:p w14:paraId="1AA02AC2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</w:p>
    <w:p w14:paraId="6869064F" w14:textId="77777777" w:rsidR="00E82174" w:rsidRPr="00C12243" w:rsidRDefault="00E82174" w:rsidP="00E82174">
      <w:r>
        <w:t xml:space="preserve">NUEVA DELHI, India – Las </w:t>
      </w:r>
      <w:proofErr w:type="spellStart"/>
      <w:r>
        <w:t>pavimentadoras</w:t>
      </w:r>
      <w:proofErr w:type="spellEnd"/>
      <w:r>
        <w:t xml:space="preserve"> de asfalto </w:t>
      </w:r>
      <w:proofErr w:type="spellStart"/>
      <w:r>
        <w:t>Apollo</w:t>
      </w:r>
      <w:proofErr w:type="spellEnd"/>
      <w:r>
        <w:t xml:space="preserve"> de </w:t>
      </w:r>
      <w:proofErr w:type="spellStart"/>
      <w:r>
        <w:t>Ammann</w:t>
      </w:r>
      <w:proofErr w:type="spellEnd"/>
      <w:r>
        <w:t xml:space="preserve"> ganaron un premio prestigioso en la ceremonia anual de los “</w:t>
      </w:r>
      <w:proofErr w:type="spellStart"/>
      <w:r>
        <w:t>Equipment</w:t>
      </w:r>
      <w:proofErr w:type="spellEnd"/>
      <w:r>
        <w:t xml:space="preserve"> India </w:t>
      </w:r>
      <w:proofErr w:type="spellStart"/>
      <w:r>
        <w:t>Awards</w:t>
      </w:r>
      <w:proofErr w:type="spellEnd"/>
      <w:r>
        <w:t xml:space="preserve"> 2016”, que se llevaron a cabo el 16 de marzo en Nueva Delhi.</w:t>
      </w:r>
    </w:p>
    <w:p w14:paraId="2023FBEA" w14:textId="77777777" w:rsidR="00E82174" w:rsidRPr="00C12243" w:rsidRDefault="00E82174" w:rsidP="00E82174"/>
    <w:p w14:paraId="1F83F31C" w14:textId="77777777" w:rsidR="00E82174" w:rsidRDefault="00E82174" w:rsidP="00E82174">
      <w:r>
        <w:t>El presidente de la Autoridad Nacional de Carreteras de la India presentó el premio "máquinas para acabado de asfalto más vendidas". El premio se basa en ventas a través de los datos completos disponibles más recientes.</w:t>
      </w:r>
    </w:p>
    <w:p w14:paraId="24124E5E" w14:textId="77777777" w:rsidR="00E82174" w:rsidRDefault="00E82174" w:rsidP="00E82174"/>
    <w:p w14:paraId="6D5533C7" w14:textId="77777777" w:rsidR="00E82174" w:rsidRPr="00C12243" w:rsidRDefault="00E82174" w:rsidP="00E82174">
      <w:r>
        <w:t xml:space="preserve">"La selección de su compañía para este año calendario en esta categoría de productos es un logro prestigioso dado que valida la supremacía de su producto en esta categoría", escribió </w:t>
      </w:r>
      <w:proofErr w:type="spellStart"/>
      <w:r>
        <w:t>Patrap</w:t>
      </w:r>
      <w:proofErr w:type="spellEnd"/>
      <w:r>
        <w:t xml:space="preserve"> </w:t>
      </w:r>
      <w:proofErr w:type="spellStart"/>
      <w:r>
        <w:t>Padode</w:t>
      </w:r>
      <w:proofErr w:type="spellEnd"/>
      <w:r>
        <w:t xml:space="preserve">, gerente general de ASAPP </w:t>
      </w:r>
      <w:proofErr w:type="spellStart"/>
      <w:r>
        <w:t>Info</w:t>
      </w:r>
      <w:proofErr w:type="spellEnd"/>
      <w:r>
        <w:t xml:space="preserve"> Global </w:t>
      </w:r>
      <w:proofErr w:type="spellStart"/>
      <w:r>
        <w:t>Group</w:t>
      </w:r>
      <w:proofErr w:type="spellEnd"/>
      <w:r>
        <w:t xml:space="preserve">, que publica gran cantidad de revistas, incluidas </w:t>
      </w:r>
      <w:proofErr w:type="spellStart"/>
      <w:r>
        <w:rPr>
          <w:i/>
        </w:rPr>
        <w:t>Construction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World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Equipment</w:t>
      </w:r>
      <w:proofErr w:type="spellEnd"/>
      <w:r>
        <w:rPr>
          <w:i/>
        </w:rPr>
        <w:t xml:space="preserve"> India, </w:t>
      </w:r>
      <w:proofErr w:type="spellStart"/>
      <w:r>
        <w:rPr>
          <w:i/>
        </w:rPr>
        <w:t>Infrastructure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Today</w:t>
      </w:r>
      <w:proofErr w:type="spellEnd"/>
      <w:r>
        <w:rPr>
          <w:i/>
        </w:rPr>
        <w:t xml:space="preserve"> </w:t>
      </w:r>
      <w:r>
        <w:t xml:space="preserve">e </w:t>
      </w:r>
      <w:proofErr w:type="spellStart"/>
      <w:r>
        <w:rPr>
          <w:i/>
        </w:rPr>
        <w:t>Indian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Cement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Review</w:t>
      </w:r>
      <w:proofErr w:type="spellEnd"/>
      <w:r>
        <w:rPr>
          <w:i/>
        </w:rPr>
        <w:t>.</w:t>
      </w:r>
    </w:p>
    <w:p w14:paraId="78B04C01" w14:textId="77777777" w:rsidR="00E82174" w:rsidRPr="00C12243" w:rsidRDefault="00E82174" w:rsidP="00E82174"/>
    <w:p w14:paraId="1E60C62A" w14:textId="77777777" w:rsidR="00E82174" w:rsidRPr="00C12243" w:rsidRDefault="00E82174" w:rsidP="00E82174">
      <w:r>
        <w:t>Off-</w:t>
      </w:r>
      <w:proofErr w:type="spellStart"/>
      <w:r>
        <w:t>Highway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, los socios de conocimiento de ASAPP recopilaron los datos. Además, un jurado de expertos en la industria revisó los datos, lo cual confirmó que la </w:t>
      </w:r>
      <w:proofErr w:type="spellStart"/>
      <w:r>
        <w:t>pavimentadora</w:t>
      </w:r>
      <w:proofErr w:type="spellEnd"/>
      <w:r>
        <w:t xml:space="preserve"> </w:t>
      </w:r>
      <w:proofErr w:type="spellStart"/>
      <w:r>
        <w:t>Apollo</w:t>
      </w:r>
      <w:proofErr w:type="spellEnd"/>
      <w:r>
        <w:t xml:space="preserve"> de </w:t>
      </w:r>
      <w:proofErr w:type="spellStart"/>
      <w:r>
        <w:t>Ammann</w:t>
      </w:r>
      <w:proofErr w:type="spellEnd"/>
      <w:r>
        <w:t xml:space="preserve"> es la líder clara del mercado en el segmento de </w:t>
      </w:r>
      <w:proofErr w:type="spellStart"/>
      <w:r>
        <w:t>pavimentadoras</w:t>
      </w:r>
      <w:proofErr w:type="spellEnd"/>
      <w:r>
        <w:t xml:space="preserve"> de asfalto.</w:t>
      </w:r>
    </w:p>
    <w:p w14:paraId="019F0038" w14:textId="77777777" w:rsidR="00E82174" w:rsidRPr="00C12243" w:rsidRDefault="00E82174" w:rsidP="00E82174"/>
    <w:p w14:paraId="4BD81858" w14:textId="77777777" w:rsidR="00E82174" w:rsidRPr="00C12243" w:rsidRDefault="00E82174" w:rsidP="00E82174">
      <w:r>
        <w:t xml:space="preserve">El premio para </w:t>
      </w:r>
      <w:proofErr w:type="spellStart"/>
      <w:r>
        <w:t>pavimentadoras</w:t>
      </w:r>
      <w:proofErr w:type="spellEnd"/>
      <w:r>
        <w:t xml:space="preserve"> llegó unos meses después que </w:t>
      </w:r>
      <w:proofErr w:type="spellStart"/>
      <w:r>
        <w:t>Ammann</w:t>
      </w:r>
      <w:proofErr w:type="spellEnd"/>
      <w:r>
        <w:t xml:space="preserve"> anunciara un plan de expansión  para sus plantas de fabricación en </w:t>
      </w:r>
      <w:proofErr w:type="spellStart"/>
      <w:r>
        <w:t>Ahmedabad</w:t>
      </w:r>
      <w:proofErr w:type="spellEnd"/>
      <w:r>
        <w:t xml:space="preserve">, India. </w:t>
      </w:r>
    </w:p>
    <w:p w14:paraId="3C2AC40F" w14:textId="77777777" w:rsidR="00E82174" w:rsidRPr="00C12243" w:rsidRDefault="00E82174" w:rsidP="00E82174"/>
    <w:p w14:paraId="42A34C04" w14:textId="4FB03B74" w:rsidR="0007165E" w:rsidRDefault="00E82174" w:rsidP="00E82174">
      <w:pPr>
        <w:pStyle w:val="Textkrper"/>
      </w:pPr>
      <w:r>
        <w:t xml:space="preserve">“La filosofía de </w:t>
      </w:r>
      <w:proofErr w:type="spellStart"/>
      <w:r>
        <w:t>Ammann</w:t>
      </w:r>
      <w:proofErr w:type="spellEnd"/>
      <w:r>
        <w:t xml:space="preserve"> es ser un proveedor de soluciones completas. Como tal, </w:t>
      </w:r>
      <w:proofErr w:type="spellStart"/>
      <w:r>
        <w:t>Ammann</w:t>
      </w:r>
      <w:proofErr w:type="spellEnd"/>
      <w:r>
        <w:t xml:space="preserve"> está preparando el lanzamiento de su línea de compactación pesada para la India”, dijo </w:t>
      </w:r>
      <w:proofErr w:type="spellStart"/>
      <w:r>
        <w:t>Sunil</w:t>
      </w:r>
      <w:proofErr w:type="spellEnd"/>
      <w:r>
        <w:t xml:space="preserve"> </w:t>
      </w:r>
      <w:proofErr w:type="spellStart"/>
      <w:r>
        <w:t>Sapru</w:t>
      </w:r>
      <w:proofErr w:type="spellEnd"/>
      <w:r>
        <w:t xml:space="preserve">, Director regional de ventas y comercialización de </w:t>
      </w:r>
      <w:proofErr w:type="spellStart"/>
      <w:r>
        <w:t>Ammann</w:t>
      </w:r>
      <w:proofErr w:type="spellEnd"/>
      <w:r>
        <w:t xml:space="preserve"> en la India. "Hoy en día, </w:t>
      </w:r>
      <w:proofErr w:type="spellStart"/>
      <w:r>
        <w:t>Ammann</w:t>
      </w:r>
      <w:proofErr w:type="spellEnd"/>
      <w:r>
        <w:t xml:space="preserve"> puede ofrecer la gama completa de productos para la construcción de carreteras, plantas de asfalto y </w:t>
      </w:r>
      <w:proofErr w:type="spellStart"/>
      <w:r>
        <w:t>pavimentadoras</w:t>
      </w:r>
      <w:proofErr w:type="spellEnd"/>
      <w:r>
        <w:t xml:space="preserve"> así como también compactadoras de tierra, tándem y neumáticas".</w:t>
      </w:r>
    </w:p>
    <w:p w14:paraId="36E5C056" w14:textId="77777777" w:rsidR="00E82174" w:rsidRPr="00561F3D" w:rsidRDefault="00E82174" w:rsidP="00E82174">
      <w:pPr>
        <w:pStyle w:val="Textkrper"/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5901"/>
      </w:tblGrid>
      <w:tr w:rsidR="00BC4CEF" w:rsidRPr="00561F3D" w14:paraId="66608743" w14:textId="77777777" w:rsidTr="004E5DB8">
        <w:trPr>
          <w:trHeight w:val="2160"/>
        </w:trPr>
        <w:tc>
          <w:tcPr>
            <w:tcW w:w="3114" w:type="dxa"/>
          </w:tcPr>
          <w:p w14:paraId="003F2516" w14:textId="77777777" w:rsidR="00BC4CEF" w:rsidRPr="008975CA" w:rsidRDefault="00BC4CEF" w:rsidP="004E5DB8">
            <w:pPr>
              <w:pStyle w:val="Textkrper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de-DE" w:eastAsia="de-DE"/>
              </w:rPr>
              <w:drawing>
                <wp:inline distT="0" distB="0" distL="0" distR="0" wp14:anchorId="20321552" wp14:editId="3C68A78E">
                  <wp:extent cx="1875326" cy="1242277"/>
                  <wp:effectExtent l="0" t="0" r="4445" b="2540"/>
                  <wp:docPr id="4" name="Bild 4" descr="../../../Volumes/dfs/ABA-Marketing/Machines/Asphalt_Pavers/01_Press_Relases/Ammann%20Apollo%20Pavers/2016-04-05%20Award%20Best-Selling%20Ammann%20Apollo%20Paver/Sunil%20Sapru%20-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Volumes/dfs/ABA-Marketing/Machines/Asphalt_Pavers/01_Press_Relases/Ammann%20Apollo%20Pavers/2016-04-05%20Award%20Best-Selling%20Ammann%20Apollo%20Paver/Sunil%20Sapru%20-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74" cy="132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1" w:type="dxa"/>
          </w:tcPr>
          <w:p w14:paraId="117E6861" w14:textId="77777777" w:rsidR="00BC4CEF" w:rsidRPr="00561F3D" w:rsidRDefault="00BC4CEF" w:rsidP="004E5DB8">
            <w:pPr>
              <w:pStyle w:val="Textkrper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9770B3C" w14:textId="77777777" w:rsidR="00BC4CEF" w:rsidRDefault="00BC4CEF" w:rsidP="004E5DB8">
            <w:pPr>
              <w:pStyle w:val="Textkrper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561F3D">
              <w:rPr>
                <w:rFonts w:cs="Arial"/>
                <w:i/>
                <w:sz w:val="16"/>
                <w:szCs w:val="16"/>
              </w:rPr>
              <w:t xml:space="preserve">File </w:t>
            </w:r>
            <w:proofErr w:type="spellStart"/>
            <w:r w:rsidRPr="00561F3D">
              <w:rPr>
                <w:rFonts w:cs="Arial"/>
                <w:i/>
                <w:sz w:val="16"/>
                <w:szCs w:val="16"/>
              </w:rPr>
              <w:t>name</w:t>
            </w:r>
            <w:proofErr w:type="spellEnd"/>
            <w:r w:rsidRPr="00561F3D">
              <w:rPr>
                <w:rFonts w:cs="Arial"/>
                <w:i/>
                <w:sz w:val="16"/>
                <w:szCs w:val="16"/>
              </w:rPr>
              <w:t>:</w:t>
            </w:r>
          </w:p>
          <w:p w14:paraId="26F6D545" w14:textId="77777777" w:rsidR="00BC4CEF" w:rsidRPr="00561F3D" w:rsidRDefault="00BC4CEF" w:rsidP="004E5DB8">
            <w:pPr>
              <w:pStyle w:val="Textkrper"/>
              <w:spacing w:line="240" w:lineRule="auto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C7CEA">
              <w:rPr>
                <w:rFonts w:cs="Arial"/>
                <w:i/>
                <w:sz w:val="16"/>
                <w:szCs w:val="16"/>
              </w:rPr>
              <w:t>Sunil</w:t>
            </w:r>
            <w:proofErr w:type="spellEnd"/>
            <w:r w:rsidRPr="00EC7CEA">
              <w:rPr>
                <w:rFonts w:cs="Arial"/>
                <w:i/>
                <w:sz w:val="16"/>
                <w:szCs w:val="16"/>
              </w:rPr>
              <w:t xml:space="preserve"> </w:t>
            </w:r>
            <w:proofErr w:type="spellStart"/>
            <w:r w:rsidRPr="00EC7CEA">
              <w:rPr>
                <w:rFonts w:cs="Arial"/>
                <w:i/>
                <w:sz w:val="16"/>
                <w:szCs w:val="16"/>
              </w:rPr>
              <w:t>Sapru</w:t>
            </w:r>
            <w:proofErr w:type="spellEnd"/>
            <w:r w:rsidRPr="00EC7CEA">
              <w:rPr>
                <w:rFonts w:cs="Arial"/>
                <w:i/>
                <w:sz w:val="16"/>
                <w:szCs w:val="16"/>
              </w:rPr>
              <w:t xml:space="preserve"> -</w:t>
            </w:r>
            <w:proofErr w:type="spellStart"/>
            <w:r w:rsidRPr="00EC7CEA">
              <w:rPr>
                <w:rFonts w:cs="Arial"/>
                <w:i/>
                <w:sz w:val="16"/>
                <w:szCs w:val="16"/>
              </w:rPr>
              <w:t>left</w:t>
            </w:r>
            <w:proofErr w:type="spellEnd"/>
            <w:r w:rsidRPr="00EC7CEA">
              <w:rPr>
                <w:rFonts w:cs="Arial"/>
                <w:i/>
                <w:sz w:val="16"/>
                <w:szCs w:val="16"/>
              </w:rPr>
              <w:t xml:space="preserve">- </w:t>
            </w:r>
            <w:proofErr w:type="spellStart"/>
            <w:r w:rsidRPr="00EC7CEA">
              <w:rPr>
                <w:rFonts w:cs="Arial"/>
                <w:i/>
                <w:sz w:val="16"/>
                <w:szCs w:val="16"/>
              </w:rPr>
              <w:t>receives</w:t>
            </w:r>
            <w:proofErr w:type="spellEnd"/>
            <w:r w:rsidRPr="00EC7CEA">
              <w:rPr>
                <w:rFonts w:cs="Arial"/>
                <w:i/>
                <w:sz w:val="16"/>
                <w:szCs w:val="16"/>
              </w:rPr>
              <w:t xml:space="preserve"> </w:t>
            </w:r>
            <w:proofErr w:type="spellStart"/>
            <w:r w:rsidRPr="00EC7CEA">
              <w:rPr>
                <w:rFonts w:cs="Arial"/>
                <w:i/>
                <w:sz w:val="16"/>
                <w:szCs w:val="16"/>
              </w:rPr>
              <w:t>the</w:t>
            </w:r>
            <w:proofErr w:type="spellEnd"/>
            <w:r w:rsidRPr="00EC7CEA">
              <w:rPr>
                <w:rFonts w:cs="Arial"/>
                <w:i/>
                <w:sz w:val="16"/>
                <w:szCs w:val="16"/>
              </w:rPr>
              <w:t xml:space="preserve"> award.JPG</w:t>
            </w:r>
          </w:p>
        </w:tc>
      </w:tr>
    </w:tbl>
    <w:p w14:paraId="44DCC7D4" w14:textId="77777777" w:rsidR="0007165E" w:rsidRPr="00561F3D" w:rsidRDefault="0007165E" w:rsidP="0007165E">
      <w:pPr>
        <w:pStyle w:val="Textkrper"/>
      </w:pPr>
    </w:p>
    <w:p w14:paraId="64EAEDE6" w14:textId="77777777" w:rsidR="0007165E" w:rsidRPr="00561F3D" w:rsidRDefault="008975CA" w:rsidP="0007165E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</w:rPr>
        <w:t xml:space="preserve">Acerca de </w:t>
      </w:r>
      <w:proofErr w:type="spellStart"/>
      <w:r>
        <w:rPr>
          <w:b/>
          <w:color w:val="000000"/>
        </w:rPr>
        <w:t>Ammann</w:t>
      </w:r>
      <w:proofErr w:type="spellEnd"/>
    </w:p>
    <w:p w14:paraId="23B58140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  <w:proofErr w:type="spellStart"/>
      <w:r>
        <w:t>Ammann</w:t>
      </w:r>
      <w:proofErr w:type="spellEnd"/>
      <w:r>
        <w:t xml:space="preserve"> es un negocio familiar de seis generaciones que produce plantas de mezcla de asfalto y cemento, compactadoras y </w:t>
      </w:r>
      <w:proofErr w:type="spellStart"/>
      <w:r>
        <w:t>pavimentadoras</w:t>
      </w:r>
      <w:proofErr w:type="spellEnd"/>
      <w:r>
        <w:t xml:space="preserve"> de asfalto en nueve sitios de producción en Europa, </w:t>
      </w:r>
      <w:r>
        <w:lastRenderedPageBreak/>
        <w:t xml:space="preserve">China, India, y Brasil. Su especialización central es la construcción de carreteras y la infraestructura de transporte. Visite </w:t>
      </w:r>
      <w:hyperlink r:id="rId8">
        <w:r>
          <w:t>www.ammann-group.com</w:t>
        </w:r>
      </w:hyperlink>
      <w:r>
        <w:t xml:space="preserve"> para más información.</w:t>
      </w:r>
    </w:p>
    <w:p w14:paraId="052C2EEC" w14:textId="77777777" w:rsidR="00006FE2" w:rsidRDefault="00006FE2" w:rsidP="0007165E">
      <w:pPr>
        <w:pStyle w:val="Contact"/>
        <w:ind w:left="0" w:firstLine="0"/>
      </w:pPr>
    </w:p>
    <w:sectPr w:rsidR="00006FE2" w:rsidSect="00FC43B4">
      <w:headerReference w:type="default" r:id="rId9"/>
      <w:footerReference w:type="default" r:id="rId10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5A860" w14:textId="77777777" w:rsidR="00FD01AD" w:rsidRDefault="00FD01AD" w:rsidP="0007165E">
      <w:pPr>
        <w:spacing w:line="240" w:lineRule="auto"/>
      </w:pPr>
      <w:r>
        <w:separator/>
      </w:r>
    </w:p>
  </w:endnote>
  <w:endnote w:type="continuationSeparator" w:id="0">
    <w:p w14:paraId="32AC471B" w14:textId="77777777" w:rsidR="00FD01AD" w:rsidRDefault="00FD01AD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5993B" w14:textId="77777777" w:rsidR="003E2BCC" w:rsidRPr="003E2BCC" w:rsidRDefault="003E2BCC" w:rsidP="003E2BCC">
    <w:pPr>
      <w:pStyle w:val="Fuzeile"/>
      <w:rPr>
        <w:sz w:val="14"/>
        <w:szCs w:val="14"/>
      </w:rPr>
    </w:pPr>
    <w:r w:rsidRPr="003E2BCC">
      <w:rPr>
        <w:sz w:val="14"/>
        <w:szCs w:val="14"/>
      </w:rPr>
      <w:t>Para obtener información adicional sobre nuestros productos y servicios, visite la siguiente página web: www.ammann-group.com</w:t>
    </w:r>
  </w:p>
  <w:p w14:paraId="3BA1C88A" w14:textId="7E60C6B0" w:rsidR="003E2BCC" w:rsidRPr="003E2BCC" w:rsidRDefault="003E2BCC" w:rsidP="003E2BCC">
    <w:pPr>
      <w:pStyle w:val="Fuzeile"/>
      <w:rPr>
        <w:sz w:val="14"/>
        <w:szCs w:val="14"/>
      </w:rPr>
    </w:pPr>
    <w:r>
      <w:rPr>
        <w:sz w:val="14"/>
        <w:szCs w:val="14"/>
      </w:rPr>
      <w:t>MJR</w:t>
    </w:r>
    <w:r w:rsidRPr="00FC43B4">
      <w:rPr>
        <w:sz w:val="14"/>
        <w:szCs w:val="14"/>
      </w:rPr>
      <w:t>-</w:t>
    </w:r>
    <w:r w:rsidR="00BC4CEF">
      <w:rPr>
        <w:sz w:val="14"/>
        <w:szCs w:val="14"/>
      </w:rPr>
      <w:t>1074</w:t>
    </w:r>
    <w:r>
      <w:rPr>
        <w:sz w:val="14"/>
        <w:szCs w:val="14"/>
      </w:rPr>
      <w:t>-00-S1</w:t>
    </w:r>
    <w:r w:rsidRPr="00FC43B4">
      <w:rPr>
        <w:sz w:val="14"/>
        <w:szCs w:val="14"/>
      </w:rPr>
      <w:t xml:space="preserve"> | © </w:t>
    </w:r>
    <w:proofErr w:type="spellStart"/>
    <w:r w:rsidRPr="00FC43B4">
      <w:rPr>
        <w:sz w:val="14"/>
        <w:szCs w:val="14"/>
      </w:rPr>
      <w:t>Ammann</w:t>
    </w:r>
    <w:proofErr w:type="spellEnd"/>
    <w:r w:rsidRPr="00FC43B4">
      <w:rPr>
        <w:sz w:val="14"/>
        <w:szCs w:val="14"/>
      </w:rPr>
      <w:t xml:space="preserve"> </w:t>
    </w:r>
    <w:proofErr w:type="spellStart"/>
    <w:r w:rsidRPr="00FC43B4">
      <w:rPr>
        <w:sz w:val="14"/>
        <w:szCs w:val="14"/>
      </w:rPr>
      <w:t>Group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E2C14" w14:textId="77777777" w:rsidR="00FD01AD" w:rsidRDefault="00FD01AD" w:rsidP="0007165E">
      <w:pPr>
        <w:spacing w:line="240" w:lineRule="auto"/>
      </w:pPr>
      <w:r>
        <w:separator/>
      </w:r>
    </w:p>
  </w:footnote>
  <w:footnote w:type="continuationSeparator" w:id="0">
    <w:p w14:paraId="3D8393CE" w14:textId="77777777" w:rsidR="00FD01AD" w:rsidRDefault="00FD01AD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C3E08" w14:textId="77777777" w:rsidR="0007165E" w:rsidRDefault="0007165E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59264" behindDoc="1" locked="1" layoutInCell="1" allowOverlap="1" wp14:anchorId="5BCD9B84" wp14:editId="79D3F9EE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21387"/>
    <w:multiLevelType w:val="hybridMultilevel"/>
    <w:tmpl w:val="DD081094"/>
    <w:lvl w:ilvl="0" w:tplc="5ADE4A3A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A74606"/>
    <w:multiLevelType w:val="hybridMultilevel"/>
    <w:tmpl w:val="51C08F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F326723"/>
    <w:multiLevelType w:val="multilevel"/>
    <w:tmpl w:val="49EEC4F8"/>
    <w:name w:val="2012010218384897461806"/>
    <w:lvl w:ilvl="0">
      <w:start w:val="1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5E"/>
    <w:rsid w:val="00006FE2"/>
    <w:rsid w:val="0007165E"/>
    <w:rsid w:val="000C7F78"/>
    <w:rsid w:val="001D226B"/>
    <w:rsid w:val="003E2BCC"/>
    <w:rsid w:val="004026EE"/>
    <w:rsid w:val="00425AD7"/>
    <w:rsid w:val="004449B7"/>
    <w:rsid w:val="0047316D"/>
    <w:rsid w:val="00751F30"/>
    <w:rsid w:val="007972C6"/>
    <w:rsid w:val="00857079"/>
    <w:rsid w:val="008975CA"/>
    <w:rsid w:val="00994758"/>
    <w:rsid w:val="00A844F0"/>
    <w:rsid w:val="00AD46B2"/>
    <w:rsid w:val="00BC4CEF"/>
    <w:rsid w:val="00DB130B"/>
    <w:rsid w:val="00E82174"/>
    <w:rsid w:val="00E92C07"/>
    <w:rsid w:val="00FC43B4"/>
    <w:rsid w:val="00FD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5F1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165E"/>
  </w:style>
  <w:style w:type="paragraph" w:styleId="Fuzeile">
    <w:name w:val="footer"/>
    <w:basedOn w:val="Standard"/>
    <w:link w:val="FuzeileZchn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165E"/>
  </w:style>
  <w:style w:type="paragraph" w:customStyle="1" w:styleId="Contact">
    <w:name w:val="Contact"/>
    <w:basedOn w:val="Standard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Standard"/>
    <w:rsid w:val="0007165E"/>
    <w:pPr>
      <w:spacing w:after="280"/>
    </w:pPr>
    <w:rPr>
      <w:b/>
    </w:rPr>
  </w:style>
  <w:style w:type="table" w:styleId="Tabellenraster">
    <w:name w:val="Table Grid"/>
    <w:basedOn w:val="NormaleTabelle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Standard"/>
    <w:rsid w:val="0007165E"/>
  </w:style>
  <w:style w:type="paragraph" w:styleId="Textkrper">
    <w:name w:val="Body Text"/>
    <w:basedOn w:val="Standard"/>
    <w:link w:val="TextkrperZchn"/>
    <w:qFormat/>
    <w:rsid w:val="0007165E"/>
  </w:style>
  <w:style w:type="character" w:customStyle="1" w:styleId="TextkrperZchn">
    <w:name w:val="Textkörper Zchn"/>
    <w:basedOn w:val="Absatz-Standardschriftart"/>
    <w:link w:val="Textkrper"/>
    <w:rsid w:val="0007165E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165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Listenabsatz">
    <w:name w:val="List Paragraph"/>
    <w:basedOn w:val="Standard"/>
    <w:uiPriority w:val="34"/>
    <w:qFormat/>
    <w:rsid w:val="00A844F0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ammann-group.com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2054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Hänggi, Pirmin - HaP</cp:lastModifiedBy>
  <cp:revision>9</cp:revision>
  <cp:lastPrinted>2015-09-04T14:07:00Z</cp:lastPrinted>
  <dcterms:created xsi:type="dcterms:W3CDTF">2015-09-28T09:05:00Z</dcterms:created>
  <dcterms:modified xsi:type="dcterms:W3CDTF">2016-04-11T13:46:00Z</dcterms:modified>
</cp:coreProperties>
</file>