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D562A"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0923BD9D" w14:textId="77777777" w:rsidTr="00287B61">
        <w:tc>
          <w:tcPr>
            <w:tcW w:w="10433" w:type="dxa"/>
            <w:shd w:val="clear" w:color="auto" w:fill="auto"/>
            <w:tcMar>
              <w:top w:w="0" w:type="dxa"/>
              <w:bottom w:w="284" w:type="dxa"/>
              <w:right w:w="57" w:type="dxa"/>
            </w:tcMar>
          </w:tcPr>
          <w:p w14:paraId="2D7F566F" w14:textId="41C088F6" w:rsidR="0007165E" w:rsidRPr="00561F3D" w:rsidRDefault="0007165E" w:rsidP="00DC0F44">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w:t>
            </w:r>
            <w:r w:rsidRPr="00561F3D">
              <w:rPr>
                <w:highlight w:val="white"/>
              </w:rPr>
              <w:fldChar w:fldCharType="end"/>
            </w:r>
            <w:r w:rsidR="00171D67">
              <w:t>a</w:t>
            </w:r>
            <w:r>
              <w:tab/>
            </w:r>
            <w:r w:rsidR="00DC0F44">
              <w:rPr>
                <w:highlight w:val="white"/>
              </w:rPr>
              <w:t>5 April 2016</w:t>
            </w:r>
          </w:p>
        </w:tc>
      </w:tr>
    </w:tbl>
    <w:p w14:paraId="3B2DE8FB" w14:textId="77777777" w:rsidR="0007165E" w:rsidRDefault="0007165E" w:rsidP="0007165E">
      <w:pPr>
        <w:spacing w:line="288" w:lineRule="auto"/>
        <w:rPr>
          <w:rFonts w:cs="Arial"/>
          <w:b/>
          <w:szCs w:val="24"/>
        </w:rPr>
      </w:pPr>
      <w:r>
        <w:rPr>
          <w:b/>
        </w:rPr>
        <w:t>Comunicato stampa dell'Ammann Group</w:t>
      </w:r>
    </w:p>
    <w:p w14:paraId="6B4FC0D2" w14:textId="77777777" w:rsidR="0007165E" w:rsidRDefault="0007165E" w:rsidP="0007165E">
      <w:pPr>
        <w:spacing w:line="288" w:lineRule="auto"/>
        <w:rPr>
          <w:rFonts w:cs="Arial"/>
          <w:b/>
          <w:szCs w:val="24"/>
        </w:rPr>
      </w:pPr>
    </w:p>
    <w:p w14:paraId="7494B711" w14:textId="77777777" w:rsidR="00DC0F44" w:rsidRPr="00E9637F" w:rsidRDefault="00DC0F44" w:rsidP="00DC0F44">
      <w:pPr>
        <w:rPr>
          <w:b/>
        </w:rPr>
      </w:pPr>
      <w:r>
        <w:rPr>
          <w:b/>
        </w:rPr>
        <w:t>La vibrofinitrice più venduta della Ammann Apollo si aggiudica un prestigioso premio</w:t>
      </w:r>
    </w:p>
    <w:p w14:paraId="6DA517BF" w14:textId="084005CF" w:rsidR="0007165E" w:rsidRPr="00561F3D" w:rsidRDefault="0007165E" w:rsidP="0007165E">
      <w:pPr>
        <w:spacing w:line="288" w:lineRule="auto"/>
        <w:rPr>
          <w:rFonts w:cs="Arial"/>
          <w:b/>
          <w:szCs w:val="24"/>
        </w:rPr>
      </w:pPr>
    </w:p>
    <w:p w14:paraId="7C79D5F7" w14:textId="77777777" w:rsidR="00DC0F44" w:rsidRPr="00C12243" w:rsidRDefault="00DC0F44" w:rsidP="00DC0F44">
      <w:r>
        <w:t>NUOVA DELHI, India – le vibrofinitrici Ammann Apollo si sono aggiudicate un prestigioso premio in occasione della premiazione annuale “Equipment India Awards 2016”, tenutasi il 16 marzo a Nuova Delhi.</w:t>
      </w:r>
    </w:p>
    <w:p w14:paraId="6912696D" w14:textId="77777777" w:rsidR="00DC0F44" w:rsidRPr="00C12243" w:rsidRDefault="00DC0F44" w:rsidP="00DC0F44"/>
    <w:p w14:paraId="02636ED1" w14:textId="77777777" w:rsidR="00DC0F44" w:rsidRDefault="00DC0F44" w:rsidP="00DC0F44">
      <w:r>
        <w:t>Il premio “Best Seller — Asphalt Finishers” è stato presentato dal Presidente della NHAI - National Highway Authority of India. Il premio viene aggiudicato sulla scorta delle vendite, facendo riferimento ai dati disponibili più recenti.</w:t>
      </w:r>
    </w:p>
    <w:p w14:paraId="3B9EF0D6" w14:textId="77777777" w:rsidR="00DC0F44" w:rsidRDefault="00DC0F44" w:rsidP="00DC0F44"/>
    <w:p w14:paraId="5B8A2253" w14:textId="77777777" w:rsidR="00DC0F44" w:rsidRPr="00C12243" w:rsidRDefault="00DC0F44" w:rsidP="00DC0F44">
      <w:r>
        <w:t xml:space="preserve">“La scelta della vostra società per quest'anno in questa categoria di prodotti rappresenta un prestigioso risultato che conferma la supremazia aziendale nella categoria di pertinenza” ha scritto Pratap Padode, Amministratore delegato dell'ASAPP Info Global Group, che pubblica svariate riviste, tra le quali </w:t>
      </w:r>
      <w:r>
        <w:rPr>
          <w:i/>
        </w:rPr>
        <w:t xml:space="preserve">Construction World, Equipment India, Infrastructure Today </w:t>
      </w:r>
      <w:r>
        <w:t xml:space="preserve">e </w:t>
      </w:r>
      <w:r>
        <w:rPr>
          <w:i/>
        </w:rPr>
        <w:t>Indian Cement Review.</w:t>
      </w:r>
    </w:p>
    <w:p w14:paraId="5D53C02A" w14:textId="77777777" w:rsidR="00DC0F44" w:rsidRPr="00C12243" w:rsidRDefault="00DC0F44" w:rsidP="00DC0F44"/>
    <w:p w14:paraId="70FFE851" w14:textId="77777777" w:rsidR="00DC0F44" w:rsidRPr="00C12243" w:rsidRDefault="00DC0F44" w:rsidP="00DC0F44">
      <w:r>
        <w:t>I dati sono stati raccolti dalla Off-Highway Research, il consulente di ricerche di mercato partner dell'ASAPP. I dati sono inoltre stati esaminati da una giuria di esperti del settore industriale, che hanno confermato la chiara posizione di leader nel segmento delle vibrofinitrici di Ammann Apollo.</w:t>
      </w:r>
    </w:p>
    <w:p w14:paraId="24805C32" w14:textId="77777777" w:rsidR="00DC0F44" w:rsidRPr="00C12243" w:rsidRDefault="00DC0F44" w:rsidP="00DC0F44"/>
    <w:p w14:paraId="6B5DABE0" w14:textId="77777777" w:rsidR="00DC0F44" w:rsidRPr="00C12243" w:rsidRDefault="00DC0F44" w:rsidP="00DC0F44">
      <w:r>
        <w:t>Il premio è stato conquistato solo pochi mesi dopo la comunicazione del gruppo Ammann di voler implementare un piano di espansione in India per gli stabilimenti di produzione ad Ahmedabad, India.</w:t>
      </w:r>
    </w:p>
    <w:p w14:paraId="039795AF" w14:textId="77777777" w:rsidR="00DC0F44" w:rsidRPr="00C12243" w:rsidRDefault="00DC0F44" w:rsidP="00DC0F44"/>
    <w:p w14:paraId="131C9B6A" w14:textId="6955FDDD" w:rsidR="00A844F0" w:rsidRPr="005D71CE" w:rsidRDefault="00DC0F44" w:rsidP="00DC0F44">
      <w:pPr>
        <w:spacing w:line="288" w:lineRule="auto"/>
        <w:contextualSpacing/>
        <w:rPr>
          <w:rFonts w:cs="Times"/>
        </w:rPr>
      </w:pPr>
      <w:r>
        <w:t>“La filosofia aziendale di Ammann mira ad una posizione di leader globale per soluzioni applicative. Ammann sta inoltre preparando il lancio in India della propria linea di compattazione pesante” ha commentato Sunil Sapru, Regional Director del reparto Sales and Marketing di Ammann in India. “Ammann è in grado di offrire l’intera gamma di prodotti per le costruzioni stradali, impianti per calcestruzzo, vibrofinitrici e i costipatori per il terreno, tandem e gommati”.</w:t>
      </w:r>
    </w:p>
    <w:p w14:paraId="4B82FFCF" w14:textId="77777777" w:rsidR="0007165E" w:rsidRPr="00561F3D" w:rsidRDefault="0007165E" w:rsidP="0007165E">
      <w:pPr>
        <w:pStyle w:val="Textkrper"/>
      </w:pPr>
    </w:p>
    <w:tbl>
      <w:tblPr>
        <w:tblStyle w:val="Tabellenraster"/>
        <w:tblW w:w="0" w:type="auto"/>
        <w:tblLook w:val="04A0" w:firstRow="1" w:lastRow="0" w:firstColumn="1" w:lastColumn="0" w:noHBand="0" w:noVBand="1"/>
      </w:tblPr>
      <w:tblGrid>
        <w:gridCol w:w="3114"/>
        <w:gridCol w:w="5901"/>
      </w:tblGrid>
      <w:tr w:rsidR="00DC0F44" w:rsidRPr="00561F3D" w14:paraId="07939EBD" w14:textId="77777777" w:rsidTr="004E5DB8">
        <w:trPr>
          <w:trHeight w:val="2160"/>
        </w:trPr>
        <w:tc>
          <w:tcPr>
            <w:tcW w:w="3114" w:type="dxa"/>
          </w:tcPr>
          <w:p w14:paraId="083C484A" w14:textId="77777777" w:rsidR="00DC0F44" w:rsidRPr="008975CA" w:rsidRDefault="00DC0F44" w:rsidP="004E5DB8">
            <w:pPr>
              <w:pStyle w:val="Textkrper"/>
              <w:spacing w:line="240" w:lineRule="auto"/>
              <w:rPr>
                <w:rFonts w:cs="Arial"/>
                <w:highlight w:val="red"/>
              </w:rPr>
            </w:pPr>
            <w:r>
              <w:rPr>
                <w:rFonts w:cs="Arial"/>
                <w:noProof/>
                <w:highlight w:val="red"/>
                <w:lang w:val="de-DE" w:eastAsia="de-DE"/>
              </w:rPr>
              <w:drawing>
                <wp:inline distT="0" distB="0" distL="0" distR="0" wp14:anchorId="453D6564" wp14:editId="5F679806">
                  <wp:extent cx="1875326" cy="1242277"/>
                  <wp:effectExtent l="0" t="0" r="4445" b="2540"/>
                  <wp:docPr id="4" name="Bild 4" descr="../../../Volumes/dfs/ABA-Marketing/Machines/Asphalt_Pavers/01_Press_Relases/Ammann%20Apollo%20Pavers/2016-04-05%20Award%20Best-Selling%20Ammann%20Apollo%20Paver/Sunil%20Sapru%20-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fs/ABA-Marketing/Machines/Asphalt_Pavers/01_Press_Relases/Ammann%20Apollo%20Pavers/2016-04-05%20Award%20Best-Selling%20Ammann%20Apollo%20Paver/Sunil%20Sapru%20-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4274" cy="1321072"/>
                          </a:xfrm>
                          <a:prstGeom prst="rect">
                            <a:avLst/>
                          </a:prstGeom>
                          <a:noFill/>
                          <a:ln>
                            <a:noFill/>
                          </a:ln>
                        </pic:spPr>
                      </pic:pic>
                    </a:graphicData>
                  </a:graphic>
                </wp:inline>
              </w:drawing>
            </w:r>
          </w:p>
        </w:tc>
        <w:tc>
          <w:tcPr>
            <w:tcW w:w="5901" w:type="dxa"/>
          </w:tcPr>
          <w:p w14:paraId="0BAE00E6" w14:textId="77777777" w:rsidR="00DC0F44" w:rsidRPr="00561F3D" w:rsidRDefault="00DC0F44" w:rsidP="004E5DB8">
            <w:pPr>
              <w:pStyle w:val="Textkrper"/>
              <w:spacing w:line="240" w:lineRule="auto"/>
              <w:rPr>
                <w:rFonts w:cs="Arial"/>
                <w:i/>
                <w:sz w:val="16"/>
                <w:szCs w:val="16"/>
              </w:rPr>
            </w:pPr>
          </w:p>
          <w:p w14:paraId="2D652C02" w14:textId="77777777" w:rsidR="00DC0F44" w:rsidRDefault="00DC0F44" w:rsidP="004E5DB8">
            <w:pPr>
              <w:pStyle w:val="Textkrper"/>
              <w:spacing w:line="240" w:lineRule="auto"/>
              <w:rPr>
                <w:rFonts w:cs="Arial"/>
                <w:i/>
                <w:sz w:val="16"/>
                <w:szCs w:val="16"/>
              </w:rPr>
            </w:pPr>
            <w:r w:rsidRPr="00561F3D">
              <w:rPr>
                <w:rFonts w:cs="Arial"/>
                <w:i/>
                <w:sz w:val="16"/>
                <w:szCs w:val="16"/>
              </w:rPr>
              <w:t>File name:</w:t>
            </w:r>
          </w:p>
          <w:p w14:paraId="1D5601E6" w14:textId="77777777" w:rsidR="00DC0F44" w:rsidRPr="00561F3D" w:rsidRDefault="00DC0F44" w:rsidP="004E5DB8">
            <w:pPr>
              <w:pStyle w:val="Textkrper"/>
              <w:spacing w:line="240" w:lineRule="auto"/>
              <w:rPr>
                <w:rFonts w:cs="Arial"/>
                <w:i/>
                <w:sz w:val="16"/>
                <w:szCs w:val="16"/>
              </w:rPr>
            </w:pPr>
            <w:r w:rsidRPr="00EC7CEA">
              <w:rPr>
                <w:rFonts w:cs="Arial"/>
                <w:i/>
                <w:sz w:val="16"/>
                <w:szCs w:val="16"/>
              </w:rPr>
              <w:t>Sunil Sapru -left- receives the award.JPG</w:t>
            </w:r>
          </w:p>
        </w:tc>
      </w:tr>
    </w:tbl>
    <w:p w14:paraId="13525229" w14:textId="77777777" w:rsidR="00171D67" w:rsidRPr="00561F3D" w:rsidRDefault="00171D67" w:rsidP="0007165E">
      <w:pPr>
        <w:pStyle w:val="Textkrper"/>
      </w:pPr>
      <w:bookmarkStart w:id="0" w:name="_GoBack"/>
      <w:bookmarkEnd w:id="0"/>
    </w:p>
    <w:p w14:paraId="5826A0DF" w14:textId="77777777" w:rsidR="0007165E" w:rsidRPr="00561F3D" w:rsidRDefault="008975CA" w:rsidP="0007165E">
      <w:pPr>
        <w:spacing w:line="288" w:lineRule="auto"/>
        <w:rPr>
          <w:rFonts w:cs="Arial"/>
          <w:b/>
          <w:color w:val="000000"/>
          <w:szCs w:val="24"/>
        </w:rPr>
      </w:pPr>
      <w:r>
        <w:rPr>
          <w:b/>
          <w:color w:val="000000"/>
        </w:rPr>
        <w:t>Ammann si presenta</w:t>
      </w:r>
    </w:p>
    <w:p w14:paraId="5CF66AC5" w14:textId="77777777" w:rsidR="0007165E" w:rsidRPr="00561F3D" w:rsidRDefault="0007165E" w:rsidP="0007165E">
      <w:pPr>
        <w:spacing w:line="288" w:lineRule="auto"/>
        <w:rPr>
          <w:rFonts w:cs="Arial"/>
          <w:szCs w:val="24"/>
        </w:rPr>
      </w:pPr>
      <w:r>
        <w:t xml:space="preserve">Ammann è una società a conduzione familiare di sesta generazione, che produce impianti di miscelazione per asfalto e calcestruzzo, compattatori e vibrofinitrici in nove stabilimenti in Europa, </w:t>
      </w:r>
      <w:r>
        <w:lastRenderedPageBreak/>
        <w:t xml:space="preserve">Cina, India e Brasile. Le competenze aziendali si incentrano sulle costruzioni stradali e sull'infrastruttura dei trasporti. Per ulteriori informazioni consultate </w:t>
      </w:r>
      <w:hyperlink r:id="rId8">
        <w:r>
          <w:t>www.ammann-group.com</w:t>
        </w:r>
      </w:hyperlink>
      <w:r>
        <w:t>.</w:t>
      </w:r>
    </w:p>
    <w:p w14:paraId="746AE6A6" w14:textId="77777777" w:rsidR="00006FE2" w:rsidRDefault="00006FE2" w:rsidP="0007165E">
      <w:pPr>
        <w:pStyle w:val="Contact"/>
        <w:ind w:left="0" w:firstLine="0"/>
      </w:pPr>
    </w:p>
    <w:sectPr w:rsidR="00006FE2"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0E131" w14:textId="77777777" w:rsidR="00924555" w:rsidRDefault="00924555" w:rsidP="0007165E">
      <w:pPr>
        <w:spacing w:line="240" w:lineRule="auto"/>
      </w:pPr>
      <w:r>
        <w:separator/>
      </w:r>
    </w:p>
  </w:endnote>
  <w:endnote w:type="continuationSeparator" w:id="0">
    <w:p w14:paraId="3ED59E27" w14:textId="77777777" w:rsidR="00924555" w:rsidRDefault="00924555"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C3DA3" w14:textId="77777777" w:rsidR="00171D67" w:rsidRPr="00171D67" w:rsidRDefault="00171D67" w:rsidP="00171D67">
    <w:pPr>
      <w:pStyle w:val="Fuzeile"/>
      <w:rPr>
        <w:sz w:val="14"/>
        <w:szCs w:val="14"/>
      </w:rPr>
    </w:pPr>
    <w:r w:rsidRPr="00171D67">
      <w:rPr>
        <w:sz w:val="14"/>
        <w:szCs w:val="14"/>
      </w:rPr>
      <w:t>Per informazioni dettagliate sui prodotti e i servizi offerti, si prega di far visita al sito: www.ammann - group.com</w:t>
    </w:r>
  </w:p>
  <w:p w14:paraId="595B8F6F" w14:textId="4FAA4BD7" w:rsidR="00171D67" w:rsidRDefault="00171D67" w:rsidP="00171D67">
    <w:pPr>
      <w:pStyle w:val="Fuzeile"/>
    </w:pPr>
    <w:r>
      <w:rPr>
        <w:sz w:val="14"/>
        <w:szCs w:val="14"/>
      </w:rPr>
      <w:t>MJR</w:t>
    </w:r>
    <w:r w:rsidRPr="00FC43B4">
      <w:rPr>
        <w:sz w:val="14"/>
        <w:szCs w:val="14"/>
      </w:rPr>
      <w:t>-</w:t>
    </w:r>
    <w:r w:rsidR="00DC0F44">
      <w:rPr>
        <w:sz w:val="14"/>
        <w:szCs w:val="14"/>
      </w:rPr>
      <w:t>1074</w:t>
    </w:r>
    <w:r w:rsidRPr="00FC43B4">
      <w:rPr>
        <w:sz w:val="14"/>
        <w:szCs w:val="14"/>
      </w:rPr>
      <w:t>-00-</w:t>
    </w:r>
    <w:r>
      <w:rPr>
        <w:sz w:val="14"/>
        <w:szCs w:val="14"/>
      </w:rPr>
      <w:t xml:space="preserve">IT </w:t>
    </w:r>
    <w:r w:rsidRPr="00FC43B4">
      <w:rPr>
        <w:sz w:val="14"/>
        <w:szCs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B9023" w14:textId="77777777" w:rsidR="00924555" w:rsidRDefault="00924555" w:rsidP="0007165E">
      <w:pPr>
        <w:spacing w:line="240" w:lineRule="auto"/>
      </w:pPr>
      <w:r>
        <w:separator/>
      </w:r>
    </w:p>
  </w:footnote>
  <w:footnote w:type="continuationSeparator" w:id="0">
    <w:p w14:paraId="216E81CB" w14:textId="77777777" w:rsidR="00924555" w:rsidRDefault="00924555"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1147C" w14:textId="77777777" w:rsidR="0007165E" w:rsidRDefault="0007165E">
    <w:pPr>
      <w:pStyle w:val="Kopfzeile"/>
    </w:pPr>
    <w:r>
      <w:rPr>
        <w:noProof/>
        <w:lang w:val="de-DE" w:eastAsia="de-DE" w:bidi="ar-SA"/>
      </w:rPr>
      <w:drawing>
        <wp:anchor distT="0" distB="0" distL="114300" distR="114300" simplePos="0" relativeHeight="251659264" behindDoc="1" locked="1" layoutInCell="1" allowOverlap="1" wp14:anchorId="6BC440BD" wp14:editId="62F4879F">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21387"/>
    <w:multiLevelType w:val="hybridMultilevel"/>
    <w:tmpl w:val="DD081094"/>
    <w:lvl w:ilvl="0" w:tplc="5ADE4A3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1A74606"/>
    <w:multiLevelType w:val="hybridMultilevel"/>
    <w:tmpl w:val="51C08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F326723"/>
    <w:multiLevelType w:val="multilevel"/>
    <w:tmpl w:val="49EEC4F8"/>
    <w:name w:val="201201021838489746180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171D67"/>
    <w:rsid w:val="004026EE"/>
    <w:rsid w:val="00425AD7"/>
    <w:rsid w:val="004449B7"/>
    <w:rsid w:val="00751F30"/>
    <w:rsid w:val="007972C6"/>
    <w:rsid w:val="00857079"/>
    <w:rsid w:val="008975CA"/>
    <w:rsid w:val="00924555"/>
    <w:rsid w:val="00A844F0"/>
    <w:rsid w:val="00AD46B2"/>
    <w:rsid w:val="00BA4A81"/>
    <w:rsid w:val="00DB130B"/>
    <w:rsid w:val="00DC0F44"/>
    <w:rsid w:val="00E92C07"/>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CD9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CH" w:eastAsia="it-CH" w:bidi="it-CH"/>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rsid w:val="0007165E"/>
    <w:pPr>
      <w:spacing w:after="0" w:line="280" w:lineRule="atLeast"/>
    </w:pPr>
    <w:rPr>
      <w:rFonts w:ascii="Arial" w:eastAsia="Times New Roman" w:hAnsi="Arial"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Standard"/>
    <w:rsid w:val="0007165E"/>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it-CH" w:eastAsia="it-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it-CH" w:eastAsia="it-CH"/>
    </w:rPr>
  </w:style>
  <w:style w:type="paragraph" w:styleId="Listenabsatz">
    <w:name w:val="List Paragraph"/>
    <w:basedOn w:val="Standard"/>
    <w:uiPriority w:val="34"/>
    <w:qFormat/>
    <w:rsid w:val="00A844F0"/>
    <w:pPr>
      <w:spacing w:line="240" w:lineRule="auto"/>
      <w:ind w:left="720"/>
      <w:contextualSpacing/>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ammann-group.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2245</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Hänggi, Pirmin - HaP</cp:lastModifiedBy>
  <cp:revision>8</cp:revision>
  <cp:lastPrinted>2015-09-04T14:07:00Z</cp:lastPrinted>
  <dcterms:created xsi:type="dcterms:W3CDTF">2015-09-28T09:05:00Z</dcterms:created>
  <dcterms:modified xsi:type="dcterms:W3CDTF">2016-04-11T13:53:00Z</dcterms:modified>
</cp:coreProperties>
</file>