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123D58" w14:textId="77777777" w:rsidR="0007165E" w:rsidRPr="00561F3D" w:rsidRDefault="0007165E" w:rsidP="0007165E">
      <w:pPr>
        <w:pStyle w:val="DocumentType"/>
        <w:spacing w:after="0" w:line="240" w:lineRule="auto"/>
        <w:rPr>
          <w:highlight w:val="white"/>
        </w:rPr>
      </w:pPr>
      <w:r w:rsidRPr="00561F3D">
        <w:fldChar w:fldCharType="begin"/>
      </w:r>
      <w:r w:rsidRPr="00561F3D">
        <w:instrText xml:space="preserve"> DOCPROPERTY "CustomField.DocumentTypeBlank"\*CHARFORMAT \&lt;OawJumpToField value=0/&gt;</w:instrText>
      </w:r>
      <w:r w:rsidRPr="00561F3D">
        <w:rPr>
          <w:highlight w:val="white"/>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74A1CF35" w14:textId="77777777" w:rsidTr="00287B61">
        <w:tc>
          <w:tcPr>
            <w:tcW w:w="10433" w:type="dxa"/>
            <w:shd w:val="clear" w:color="auto" w:fill="auto"/>
            <w:tcMar>
              <w:top w:w="0" w:type="dxa"/>
              <w:bottom w:w="284" w:type="dxa"/>
              <w:right w:w="57" w:type="dxa"/>
            </w:tcMar>
          </w:tcPr>
          <w:p w14:paraId="59C84F94" w14:textId="0DC36127" w:rsidR="0007165E" w:rsidRPr="00561F3D" w:rsidRDefault="0007165E" w:rsidP="009D1B34">
            <w:pPr>
              <w:pStyle w:val="Contact"/>
              <w:rPr>
                <w:highlight w:val="white"/>
              </w:rPr>
            </w:pPr>
            <w:r>
              <w:tab/>
            </w:r>
            <w:r w:rsidRPr="00561F3D">
              <w:rPr>
                <w:highlight w:val="white"/>
              </w:rPr>
              <w:fldChar w:fldCharType="begin"/>
            </w:r>
            <w:r w:rsidRPr="00561F3D">
              <w:rPr>
                <w:highlight w:val="white"/>
              </w:rPr>
              <w:instrText xml:space="preserve"> DOCPROPERTY "Doc.Date"\*CHARFORMAT \&lt;OawJumpToField value=0/&gt;</w:instrText>
            </w:r>
            <w:r w:rsidRPr="00561F3D">
              <w:rPr>
                <w:highlight w:val="white"/>
              </w:rPr>
              <w:fldChar w:fldCharType="separate"/>
            </w:r>
            <w:r w:rsidRPr="00561F3D">
              <w:rPr>
                <w:highlight w:val="white"/>
              </w:rPr>
              <w:t>Dat</w:t>
            </w:r>
            <w:r w:rsidRPr="00561F3D">
              <w:rPr>
                <w:highlight w:val="white"/>
              </w:rPr>
              <w:fldChar w:fldCharType="end"/>
            </w:r>
            <w:r w:rsidR="007D44D4">
              <w:t>um</w:t>
            </w:r>
            <w:r>
              <w:tab/>
            </w:r>
            <w:r w:rsidR="009D1B34">
              <w:rPr>
                <w:highlight w:val="white"/>
              </w:rPr>
              <w:t>5. April 2016</w:t>
            </w:r>
          </w:p>
        </w:tc>
      </w:tr>
    </w:tbl>
    <w:p w14:paraId="7E971A6A" w14:textId="77777777" w:rsidR="0007165E" w:rsidRDefault="0007165E" w:rsidP="0007165E">
      <w:pPr>
        <w:spacing w:line="288" w:lineRule="auto"/>
        <w:rPr>
          <w:rFonts w:cs="Arial"/>
          <w:b/>
          <w:szCs w:val="24"/>
        </w:rPr>
      </w:pPr>
      <w:r>
        <w:rPr>
          <w:b/>
        </w:rPr>
        <w:t>Pressemitteilung der Ammann Gruppe</w:t>
      </w:r>
    </w:p>
    <w:p w14:paraId="05DD3F96" w14:textId="77777777" w:rsidR="0007165E" w:rsidRDefault="0007165E" w:rsidP="0007165E">
      <w:pPr>
        <w:spacing w:line="288" w:lineRule="auto"/>
        <w:rPr>
          <w:rFonts w:cs="Arial"/>
          <w:b/>
          <w:szCs w:val="24"/>
        </w:rPr>
      </w:pPr>
    </w:p>
    <w:p w14:paraId="13DD0056" w14:textId="45FE0736" w:rsidR="0007165E" w:rsidRPr="00561F3D" w:rsidRDefault="009D1B34" w:rsidP="0007165E">
      <w:pPr>
        <w:spacing w:line="288" w:lineRule="auto"/>
        <w:rPr>
          <w:rFonts w:cs="Arial"/>
          <w:b/>
          <w:szCs w:val="24"/>
        </w:rPr>
      </w:pPr>
      <w:r>
        <w:rPr>
          <w:b/>
        </w:rPr>
        <w:t>Der meist verkaufte Ammann Apollo Fertiger wurde mit einem prestigeträchtigen Preis ausgezeichnet</w:t>
      </w:r>
    </w:p>
    <w:p w14:paraId="2062A87A" w14:textId="77777777" w:rsidR="0007165E" w:rsidRPr="00561F3D" w:rsidRDefault="0007165E" w:rsidP="0007165E">
      <w:pPr>
        <w:spacing w:line="288" w:lineRule="auto"/>
        <w:rPr>
          <w:rFonts w:cs="Arial"/>
          <w:szCs w:val="24"/>
        </w:rPr>
      </w:pPr>
    </w:p>
    <w:p w14:paraId="19981E53" w14:textId="77777777" w:rsidR="009D1B34" w:rsidRPr="00C12243" w:rsidRDefault="009D1B34" w:rsidP="009D1B34">
      <w:r>
        <w:t>NEU DELHI, Indien – Die Strassenfertiger von Ammann Apollo wurden bei der jährlichen Preisverleihung der „Equipment India Awards 2016“ am 16. März in Neu Delhi mit einem prestigeträchtigen Preis ausgezeichnet.</w:t>
      </w:r>
    </w:p>
    <w:p w14:paraId="7BD025B9" w14:textId="77777777" w:rsidR="009D1B34" w:rsidRPr="00C12243" w:rsidRDefault="009D1B34" w:rsidP="009D1B34"/>
    <w:p w14:paraId="7B4426A9" w14:textId="77777777" w:rsidR="009D1B34" w:rsidRDefault="009D1B34" w:rsidP="009D1B34">
      <w:r>
        <w:t xml:space="preserve">Der Preis „Best Seller </w:t>
      </w:r>
      <w:r>
        <w:softHyphen/>
        <w:t>– Asphalt Finishers“ wurde vom Vorsitzenden der indischen Autobahnbehörden übergeben und wird auf Grund der aktuellen Verkaufszahlen ermittelt.</w:t>
      </w:r>
    </w:p>
    <w:p w14:paraId="008C165D" w14:textId="77777777" w:rsidR="009D1B34" w:rsidRDefault="009D1B34" w:rsidP="009D1B34"/>
    <w:p w14:paraId="19428FBB" w14:textId="77777777" w:rsidR="009D1B34" w:rsidRPr="00C12243" w:rsidRDefault="009D1B34" w:rsidP="009D1B34">
      <w:r>
        <w:t xml:space="preserve">„Die Wahl Ihres Unternehmens in dieser Produktkategorie ist eine hohe Auszeichnung und ein Beweis für Ihre herausragende Leistung in dieser Kategorie“, schrieb Pratap Padode, Geschäftsführer der ASAPP Info Global Group und Herausgeber einer Reihe von Fachzeitschriften, darunter auch </w:t>
      </w:r>
      <w:r>
        <w:rPr>
          <w:i/>
        </w:rPr>
        <w:t xml:space="preserve">Construction World, Equipment India, Infrastructure Today </w:t>
      </w:r>
      <w:r>
        <w:t xml:space="preserve">und </w:t>
      </w:r>
      <w:r>
        <w:rPr>
          <w:i/>
        </w:rPr>
        <w:t>Indian Cement Review.</w:t>
      </w:r>
    </w:p>
    <w:p w14:paraId="2990B747" w14:textId="77777777" w:rsidR="009D1B34" w:rsidRPr="00C12243" w:rsidRDefault="009D1B34" w:rsidP="009D1B34"/>
    <w:p w14:paraId="2FD3E291" w14:textId="77777777" w:rsidR="009D1B34" w:rsidRPr="00C12243" w:rsidRDefault="009D1B34" w:rsidP="009D1B34">
      <w:r>
        <w:t>Die Daten wurden von Off-Highway Research erhoben, dem Knowledge Partner von ASAPP. Die Jury bestand aus branchenkundigen Experten, die die klare Marktführungsposition von Ammann bestätigten.</w:t>
      </w:r>
    </w:p>
    <w:p w14:paraId="6EA7A69B" w14:textId="77777777" w:rsidR="009D1B34" w:rsidRPr="00C12243" w:rsidRDefault="009D1B34" w:rsidP="009D1B34"/>
    <w:p w14:paraId="30AF8D45" w14:textId="77777777" w:rsidR="009D1B34" w:rsidRPr="00C12243" w:rsidRDefault="009D1B34" w:rsidP="009D1B34">
      <w:r>
        <w:t xml:space="preserve">Die Auszeichnung wurde nur wenige Monate nach Ammanns Ankündigung vergeben, mit der das Unternehmen den Ausbau seines Fertigungsstandorts Ahmedabad in Indien bekannt gab. </w:t>
      </w:r>
    </w:p>
    <w:p w14:paraId="59CB6329" w14:textId="77777777" w:rsidR="009D1B34" w:rsidRPr="00C12243" w:rsidRDefault="009D1B34" w:rsidP="009D1B34"/>
    <w:p w14:paraId="6AA80697" w14:textId="77777777" w:rsidR="009D1B34" w:rsidRDefault="009D1B34" w:rsidP="009D1B34">
      <w:pPr>
        <w:widowControl w:val="0"/>
        <w:autoSpaceDE w:val="0"/>
        <w:autoSpaceDN w:val="0"/>
        <w:adjustRightInd w:val="0"/>
      </w:pPr>
      <w:r>
        <w:t>„Die Philosophie von Ammann besteht darin, Lösungen aus einer Hand anzubieten. Deshalb bereiten wir uns jetzt auf die Einführung der schweren Verdichtungsmaschinen in Indien vor“, erklärt Sunil Sapru, der Regionalleiter für Vertrieb und Marketing von Ammann Apollo India. „Ammann ist jetzt in der Lage, eine komplette Produktpalette für den Strassenbau anzubieten – einschliesslich Asphaltmischanlagen und Fertigern sowie Bodenverdichter, Tandemwalzen und Gummiradwalzen.“</w:t>
      </w:r>
    </w:p>
    <w:p w14:paraId="78B58484" w14:textId="77777777" w:rsidR="0007165E" w:rsidRPr="00561F3D" w:rsidRDefault="0007165E" w:rsidP="0007165E">
      <w:pPr>
        <w:pStyle w:val="Textkrper"/>
      </w:pPr>
    </w:p>
    <w:tbl>
      <w:tblPr>
        <w:tblStyle w:val="Tabellenraster"/>
        <w:tblW w:w="0" w:type="auto"/>
        <w:tblLook w:val="04A0" w:firstRow="1" w:lastRow="0" w:firstColumn="1" w:lastColumn="0" w:noHBand="0" w:noVBand="1"/>
      </w:tblPr>
      <w:tblGrid>
        <w:gridCol w:w="3114"/>
        <w:gridCol w:w="5901"/>
      </w:tblGrid>
      <w:tr w:rsidR="009D1B34" w:rsidRPr="00561F3D" w14:paraId="5CA97CF1" w14:textId="77777777" w:rsidTr="004E5DB8">
        <w:trPr>
          <w:trHeight w:val="2160"/>
        </w:trPr>
        <w:tc>
          <w:tcPr>
            <w:tcW w:w="3114" w:type="dxa"/>
          </w:tcPr>
          <w:p w14:paraId="7AC35455" w14:textId="77777777" w:rsidR="009D1B34" w:rsidRPr="008975CA" w:rsidRDefault="009D1B34" w:rsidP="004E5DB8">
            <w:pPr>
              <w:pStyle w:val="Textkrper"/>
              <w:spacing w:line="240" w:lineRule="auto"/>
              <w:rPr>
                <w:rFonts w:cs="Arial"/>
                <w:highlight w:val="red"/>
              </w:rPr>
            </w:pPr>
            <w:r>
              <w:rPr>
                <w:rFonts w:cs="Arial"/>
                <w:noProof/>
                <w:highlight w:val="red"/>
                <w:lang w:val="de-DE" w:eastAsia="de-DE"/>
              </w:rPr>
              <w:drawing>
                <wp:inline distT="0" distB="0" distL="0" distR="0" wp14:anchorId="6D2B1598" wp14:editId="28E86593">
                  <wp:extent cx="1875326" cy="1242277"/>
                  <wp:effectExtent l="0" t="0" r="4445" b="2540"/>
                  <wp:docPr id="4" name="Bild 4" descr="../../../Volumes/dfs/ABA-Marketing/Machines/Asphalt_Pavers/01_Press_Relases/Ammann%20Apollo%20Pavers/2016-04-05%20Award%20Best-Selling%20Ammann%20Apollo%20Paver/Sunil%20Sapru%20-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fs/ABA-Marketing/Machines/Asphalt_Pavers/01_Press_Relases/Ammann%20Apollo%20Pavers/2016-04-05%20Award%20Best-Selling%20Ammann%20Apollo%20Paver/Sunil%20Sapru%20-l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94274" cy="1321072"/>
                          </a:xfrm>
                          <a:prstGeom prst="rect">
                            <a:avLst/>
                          </a:prstGeom>
                          <a:noFill/>
                          <a:ln>
                            <a:noFill/>
                          </a:ln>
                        </pic:spPr>
                      </pic:pic>
                    </a:graphicData>
                  </a:graphic>
                </wp:inline>
              </w:drawing>
            </w:r>
          </w:p>
        </w:tc>
        <w:tc>
          <w:tcPr>
            <w:tcW w:w="5901" w:type="dxa"/>
          </w:tcPr>
          <w:p w14:paraId="32874BD6" w14:textId="77777777" w:rsidR="009D1B34" w:rsidRPr="00561F3D" w:rsidRDefault="009D1B34" w:rsidP="004E5DB8">
            <w:pPr>
              <w:pStyle w:val="Textkrper"/>
              <w:spacing w:line="240" w:lineRule="auto"/>
              <w:rPr>
                <w:rFonts w:cs="Arial"/>
                <w:i/>
                <w:sz w:val="16"/>
                <w:szCs w:val="16"/>
              </w:rPr>
            </w:pPr>
          </w:p>
          <w:p w14:paraId="0B7511DC" w14:textId="77777777" w:rsidR="009D1B34" w:rsidRDefault="009D1B34" w:rsidP="004E5DB8">
            <w:pPr>
              <w:pStyle w:val="Textkrper"/>
              <w:spacing w:line="240" w:lineRule="auto"/>
              <w:rPr>
                <w:rFonts w:cs="Arial"/>
                <w:i/>
                <w:sz w:val="16"/>
                <w:szCs w:val="16"/>
              </w:rPr>
            </w:pPr>
            <w:r w:rsidRPr="00561F3D">
              <w:rPr>
                <w:rFonts w:cs="Arial"/>
                <w:i/>
                <w:sz w:val="16"/>
                <w:szCs w:val="16"/>
              </w:rPr>
              <w:t>File name:</w:t>
            </w:r>
          </w:p>
          <w:p w14:paraId="253AD27B" w14:textId="77777777" w:rsidR="009D1B34" w:rsidRPr="00561F3D" w:rsidRDefault="009D1B34" w:rsidP="004E5DB8">
            <w:pPr>
              <w:pStyle w:val="Textkrper"/>
              <w:spacing w:line="240" w:lineRule="auto"/>
              <w:rPr>
                <w:rFonts w:cs="Arial"/>
                <w:i/>
                <w:sz w:val="16"/>
                <w:szCs w:val="16"/>
              </w:rPr>
            </w:pPr>
            <w:r w:rsidRPr="00EC7CEA">
              <w:rPr>
                <w:rFonts w:cs="Arial"/>
                <w:i/>
                <w:sz w:val="16"/>
                <w:szCs w:val="16"/>
              </w:rPr>
              <w:t>Sunil Sapru -left- receives the award.JPG</w:t>
            </w:r>
          </w:p>
        </w:tc>
      </w:tr>
    </w:tbl>
    <w:p w14:paraId="3CC003A3" w14:textId="77777777" w:rsidR="0007165E" w:rsidRPr="00561F3D" w:rsidRDefault="0007165E" w:rsidP="0007165E">
      <w:pPr>
        <w:pStyle w:val="Textkrper"/>
      </w:pPr>
    </w:p>
    <w:p w14:paraId="2D584AB9" w14:textId="77777777" w:rsidR="0007165E" w:rsidRPr="00561F3D" w:rsidRDefault="008975CA" w:rsidP="0007165E">
      <w:pPr>
        <w:spacing w:line="288" w:lineRule="auto"/>
        <w:rPr>
          <w:rFonts w:cs="Arial"/>
          <w:b/>
          <w:color w:val="000000"/>
          <w:szCs w:val="24"/>
        </w:rPr>
      </w:pPr>
      <w:r>
        <w:rPr>
          <w:b/>
          <w:color w:val="000000"/>
        </w:rPr>
        <w:t>Über Ammann</w:t>
      </w:r>
    </w:p>
    <w:p w14:paraId="2F377220" w14:textId="77777777" w:rsidR="0007165E" w:rsidRPr="00561F3D" w:rsidRDefault="0007165E" w:rsidP="0007165E">
      <w:pPr>
        <w:spacing w:line="288" w:lineRule="auto"/>
        <w:rPr>
          <w:rFonts w:cs="Arial"/>
          <w:szCs w:val="24"/>
        </w:rPr>
      </w:pPr>
      <w:r>
        <w:t xml:space="preserve">Ammann ist ein in sechster Generation geführtes </w:t>
      </w:r>
      <w:r w:rsidR="007D44D4">
        <w:t>Familienu</w:t>
      </w:r>
      <w:r>
        <w:t>nternehmen, das an neun Standorten in Europa, China, Indien und</w:t>
      </w:r>
      <w:bookmarkStart w:id="0" w:name="_GoBack"/>
      <w:bookmarkEnd w:id="0"/>
      <w:r>
        <w:t xml:space="preserve"> Brasilien Asphalt- und Betonmischanlagen, Verdichter und Fertiger </w:t>
      </w:r>
      <w:r>
        <w:lastRenderedPageBreak/>
        <w:t xml:space="preserve">herstellt. Die Kernkompetenzen liegen in den Bereichen Strassenbau und Verkehrsinfrastruktur. Erfahren Sie mehr unter </w:t>
      </w:r>
      <w:hyperlink r:id="rId8">
        <w:r>
          <w:t>www.ammann-group.com</w:t>
        </w:r>
      </w:hyperlink>
      <w:r>
        <w:t>.</w:t>
      </w:r>
    </w:p>
    <w:p w14:paraId="7D220412" w14:textId="77777777" w:rsidR="00006FE2" w:rsidRDefault="00006FE2" w:rsidP="0007165E">
      <w:pPr>
        <w:pStyle w:val="Contact"/>
        <w:ind w:left="0" w:firstLine="0"/>
      </w:pPr>
    </w:p>
    <w:sectPr w:rsidR="00006FE2" w:rsidSect="00FC43B4">
      <w:headerReference w:type="default" r:id="rId9"/>
      <w:footerReference w:type="default" r:id="rId10"/>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3DC01B" w14:textId="77777777" w:rsidR="0097627E" w:rsidRDefault="0097627E" w:rsidP="0007165E">
      <w:pPr>
        <w:spacing w:line="240" w:lineRule="auto"/>
      </w:pPr>
      <w:r>
        <w:separator/>
      </w:r>
    </w:p>
  </w:endnote>
  <w:endnote w:type="continuationSeparator" w:id="0">
    <w:p w14:paraId="4A0EA32A" w14:textId="77777777" w:rsidR="0097627E" w:rsidRDefault="0097627E"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699E8" w14:textId="77777777" w:rsidR="007D44D4" w:rsidRPr="007D44D4" w:rsidRDefault="007D44D4" w:rsidP="007D44D4">
    <w:pPr>
      <w:pStyle w:val="Fuzeile"/>
      <w:rPr>
        <w:sz w:val="14"/>
        <w:szCs w:val="14"/>
      </w:rPr>
    </w:pPr>
    <w:r w:rsidRPr="007D44D4">
      <w:rPr>
        <w:sz w:val="14"/>
        <w:szCs w:val="14"/>
      </w:rPr>
      <w:t>Zusätzliche Informationen zu unseren Produkten und Dienstleistungen finden Sie unter: www.ammann-group.com</w:t>
    </w:r>
  </w:p>
  <w:p w14:paraId="09EA0723" w14:textId="1C2BFF9C" w:rsidR="007D44D4" w:rsidRDefault="007D44D4" w:rsidP="007D44D4">
    <w:pPr>
      <w:pStyle w:val="Fuzeile"/>
    </w:pPr>
    <w:r>
      <w:rPr>
        <w:sz w:val="14"/>
        <w:szCs w:val="14"/>
      </w:rPr>
      <w:t>MJR</w:t>
    </w:r>
    <w:r w:rsidRPr="00FC43B4">
      <w:rPr>
        <w:sz w:val="14"/>
        <w:szCs w:val="14"/>
      </w:rPr>
      <w:t>-</w:t>
    </w:r>
    <w:r w:rsidR="009D1B34">
      <w:rPr>
        <w:sz w:val="14"/>
        <w:szCs w:val="14"/>
      </w:rPr>
      <w:t>1074</w:t>
    </w:r>
    <w:r w:rsidRPr="00FC43B4">
      <w:rPr>
        <w:sz w:val="14"/>
        <w:szCs w:val="14"/>
      </w:rPr>
      <w:t>-00-</w:t>
    </w:r>
    <w:r>
      <w:rPr>
        <w:sz w:val="14"/>
        <w:szCs w:val="14"/>
      </w:rPr>
      <w:t>DE</w:t>
    </w:r>
    <w:r w:rsidRPr="00FC43B4">
      <w:rPr>
        <w:sz w:val="14"/>
        <w:szCs w:val="14"/>
      </w:rPr>
      <w:t xml:space="preserve"> | © Ammann Group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A08314" w14:textId="77777777" w:rsidR="0097627E" w:rsidRDefault="0097627E" w:rsidP="0007165E">
      <w:pPr>
        <w:spacing w:line="240" w:lineRule="auto"/>
      </w:pPr>
      <w:r>
        <w:separator/>
      </w:r>
    </w:p>
  </w:footnote>
  <w:footnote w:type="continuationSeparator" w:id="0">
    <w:p w14:paraId="47533BA2" w14:textId="77777777" w:rsidR="0097627E" w:rsidRDefault="0097627E"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76BF4" w14:textId="77777777" w:rsidR="0007165E" w:rsidRDefault="0007165E">
    <w:pPr>
      <w:pStyle w:val="Kopfzeile"/>
    </w:pPr>
    <w:r>
      <w:rPr>
        <w:noProof/>
        <w:lang w:val="de-DE" w:eastAsia="de-DE" w:bidi="ar-SA"/>
      </w:rPr>
      <w:drawing>
        <wp:anchor distT="0" distB="0" distL="114300" distR="114300" simplePos="0" relativeHeight="251659264" behindDoc="1" locked="1" layoutInCell="1" allowOverlap="1" wp14:anchorId="449E594E" wp14:editId="09D4DF67">
          <wp:simplePos x="0" y="0"/>
          <wp:positionH relativeFrom="page">
            <wp:posOffset>-2540</wp:posOffset>
          </wp:positionH>
          <wp:positionV relativeFrom="page">
            <wp:posOffset>0</wp:posOffset>
          </wp:positionV>
          <wp:extent cx="7562850" cy="914400"/>
          <wp:effectExtent l="0" t="0" r="0" b="0"/>
          <wp:wrapNone/>
          <wp:docPr id="1"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D21387"/>
    <w:multiLevelType w:val="hybridMultilevel"/>
    <w:tmpl w:val="DD081094"/>
    <w:lvl w:ilvl="0" w:tplc="5ADE4A3A">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1A74606"/>
    <w:multiLevelType w:val="hybridMultilevel"/>
    <w:tmpl w:val="51C08F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F326723"/>
    <w:multiLevelType w:val="multilevel"/>
    <w:tmpl w:val="49EEC4F8"/>
    <w:name w:val="2012010218384897461806"/>
    <w:lvl w:ilvl="0">
      <w:start w:val="1"/>
      <w:numFmt w:val="bullet"/>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5E"/>
    <w:rsid w:val="00006FE2"/>
    <w:rsid w:val="0007165E"/>
    <w:rsid w:val="000C7F78"/>
    <w:rsid w:val="000C7FCC"/>
    <w:rsid w:val="004026EE"/>
    <w:rsid w:val="00425AD7"/>
    <w:rsid w:val="004449B7"/>
    <w:rsid w:val="0069151D"/>
    <w:rsid w:val="00751F30"/>
    <w:rsid w:val="007972C6"/>
    <w:rsid w:val="007D44D4"/>
    <w:rsid w:val="00857079"/>
    <w:rsid w:val="008975CA"/>
    <w:rsid w:val="0097627E"/>
    <w:rsid w:val="009D1B34"/>
    <w:rsid w:val="00A844F0"/>
    <w:rsid w:val="00AD46B2"/>
    <w:rsid w:val="00DB130B"/>
    <w:rsid w:val="00E92C07"/>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223DE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CH" w:eastAsia="de-CH" w:bidi="de-CH"/>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rsid w:val="0007165E"/>
    <w:pPr>
      <w:spacing w:after="0" w:line="280" w:lineRule="atLeast"/>
    </w:pPr>
    <w:rPr>
      <w:rFonts w:ascii="Arial" w:eastAsia="Times New Roman" w:hAnsi="Arial" w:cs="Times New Roman"/>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165E"/>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07165E"/>
  </w:style>
  <w:style w:type="paragraph" w:styleId="Fuzeile">
    <w:name w:val="footer"/>
    <w:basedOn w:val="Standard"/>
    <w:link w:val="FuzeileZchn"/>
    <w:uiPriority w:val="99"/>
    <w:unhideWhenUsed/>
    <w:rsid w:val="0007165E"/>
    <w:pPr>
      <w:tabs>
        <w:tab w:val="center" w:pos="4703"/>
        <w:tab w:val="right" w:pos="9406"/>
      </w:tabs>
      <w:spacing w:line="240" w:lineRule="auto"/>
    </w:pPr>
  </w:style>
  <w:style w:type="character" w:customStyle="1" w:styleId="FuzeileZchn">
    <w:name w:val="Fußzeile Zchn"/>
    <w:basedOn w:val="Absatz-Standardschriftart"/>
    <w:link w:val="Fuzeile"/>
    <w:uiPriority w:val="99"/>
    <w:rsid w:val="0007165E"/>
  </w:style>
  <w:style w:type="paragraph" w:customStyle="1" w:styleId="Contact">
    <w:name w:val="Contact"/>
    <w:basedOn w:val="Standard"/>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Standard"/>
    <w:rsid w:val="0007165E"/>
    <w:pPr>
      <w:spacing w:after="280"/>
    </w:pPr>
    <w:rPr>
      <w:b/>
    </w:rPr>
  </w:style>
  <w:style w:type="table" w:styleId="Tabellenraster">
    <w:name w:val="Table Grid"/>
    <w:basedOn w:val="NormaleTabelle"/>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Standard"/>
    <w:rsid w:val="0007165E"/>
  </w:style>
  <w:style w:type="paragraph" w:styleId="Textkrper">
    <w:name w:val="Body Text"/>
    <w:basedOn w:val="Standard"/>
    <w:link w:val="TextkrperZchn"/>
    <w:qFormat/>
    <w:rsid w:val="0007165E"/>
  </w:style>
  <w:style w:type="character" w:customStyle="1" w:styleId="TextkrperZchn">
    <w:name w:val="Textkörper Zchn"/>
    <w:basedOn w:val="Absatz-Standardschriftart"/>
    <w:link w:val="Textkrper"/>
    <w:rsid w:val="0007165E"/>
    <w:rPr>
      <w:rFonts w:ascii="Arial" w:eastAsia="Times New Roman" w:hAnsi="Arial" w:cs="Times New Roman"/>
      <w:sz w:val="20"/>
      <w:szCs w:val="20"/>
      <w:lang w:val="de-CH" w:eastAsia="de-CH"/>
    </w:rPr>
  </w:style>
  <w:style w:type="paragraph" w:styleId="Sprechblasentext">
    <w:name w:val="Balloon Text"/>
    <w:basedOn w:val="Standard"/>
    <w:link w:val="SprechblasentextZchn"/>
    <w:uiPriority w:val="99"/>
    <w:semiHidden/>
    <w:unhideWhenUsed/>
    <w:rsid w:val="0007165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165E"/>
    <w:rPr>
      <w:rFonts w:ascii="Tahoma" w:eastAsia="Times New Roman" w:hAnsi="Tahoma" w:cs="Tahoma"/>
      <w:sz w:val="16"/>
      <w:szCs w:val="16"/>
      <w:lang w:val="de-CH" w:eastAsia="de-CH"/>
    </w:rPr>
  </w:style>
  <w:style w:type="paragraph" w:styleId="Listenabsatz">
    <w:name w:val="List Paragraph"/>
    <w:basedOn w:val="Standard"/>
    <w:uiPriority w:val="34"/>
    <w:qFormat/>
    <w:rsid w:val="00A844F0"/>
    <w:pPr>
      <w:spacing w:line="240" w:lineRule="auto"/>
      <w:ind w:left="720"/>
      <w:contextualSpacing/>
    </w:pPr>
    <w:rPr>
      <w:rFonts w:asciiTheme="minorHAnsi" w:eastAsiaTheme="minorEastAsia"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www.ammann-group.com/"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320</Words>
  <Characters>2023</Characters>
  <Application>Microsoft Macintosh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Ammann Schweiz AG</Company>
  <LinksUpToDate>false</LinksUpToDate>
  <CharactersWithSpaces>2339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Hänggi, Pirmin - HaP</cp:lastModifiedBy>
  <cp:revision>9</cp:revision>
  <cp:lastPrinted>2015-09-04T14:07:00Z</cp:lastPrinted>
  <dcterms:created xsi:type="dcterms:W3CDTF">2015-09-28T09:05:00Z</dcterms:created>
  <dcterms:modified xsi:type="dcterms:W3CDTF">2016-04-11T13:51:00Z</dcterms:modified>
</cp:coreProperties>
</file>